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EA2B" w14:textId="77777777" w:rsidR="009E5AE9" w:rsidRPr="00BC17FD" w:rsidRDefault="005B0558" w:rsidP="00BC17F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17FD">
        <w:rPr>
          <w:rStyle w:val="Hyperlink0"/>
          <w:rFonts w:eastAsia="Arial Unicode MS"/>
          <w:b/>
          <w:color w:val="auto"/>
        </w:rPr>
        <w:t>СПИСОК</w:t>
      </w:r>
      <w:r w:rsidR="009020FD" w:rsidRPr="00BC17FD">
        <w:rPr>
          <w:rStyle w:val="Hyperlink0"/>
          <w:rFonts w:eastAsia="Arial Unicode MS"/>
          <w:b/>
          <w:color w:val="auto"/>
        </w:rPr>
        <w:t xml:space="preserve"> ДОКУМЕНТОВ</w:t>
      </w:r>
    </w:p>
    <w:p w14:paraId="547470AD" w14:textId="77777777" w:rsidR="005E0855" w:rsidRPr="00BC17FD" w:rsidRDefault="009020FD" w:rsidP="00BC17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для участия в конкурс</w:t>
      </w:r>
      <w:r w:rsidR="005B0558"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ном отборе</w:t>
      </w: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предоставлени</w:t>
      </w:r>
      <w:r w:rsidR="005E0855"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2025-2027</w:t>
      </w:r>
      <w:r w:rsidR="005E0855"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годах</w:t>
      </w: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2137CC2" w14:textId="77777777" w:rsidR="005E0855" w:rsidRPr="00BC17FD" w:rsidRDefault="009020FD" w:rsidP="00BC17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субсидий на государственную поддержку инвестиционных проектов </w:t>
      </w:r>
    </w:p>
    <w:p w14:paraId="10A5E523" w14:textId="77777777" w:rsidR="009E5AE9" w:rsidRPr="00BC17FD" w:rsidRDefault="009020FD" w:rsidP="00BC17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17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созданию модульных некапитальных средств размещения</w:t>
      </w:r>
    </w:p>
    <w:p w14:paraId="47542E34" w14:textId="77777777" w:rsidR="005B0558" w:rsidRPr="00BC17FD" w:rsidRDefault="005B0558" w:rsidP="00BC17FD">
      <w:pPr>
        <w:spacing w:after="0" w:line="240" w:lineRule="auto"/>
        <w:contextualSpacing/>
        <w:jc w:val="center"/>
        <w:outlineLvl w:val="0"/>
        <w:rPr>
          <w:rStyle w:val="Hyperlink0"/>
          <w:rFonts w:eastAsia="Arial Unicode MS"/>
          <w:color w:val="auto"/>
        </w:rPr>
      </w:pPr>
    </w:p>
    <w:tbl>
      <w:tblPr>
        <w:tblStyle w:val="afb"/>
        <w:tblW w:w="10065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6804"/>
      </w:tblGrid>
      <w:tr w:rsidR="00E73EDE" w:rsidRPr="00BC17FD" w14:paraId="6F4808A0" w14:textId="77777777" w:rsidTr="00E73EDE">
        <w:tc>
          <w:tcPr>
            <w:tcW w:w="567" w:type="dxa"/>
            <w:tcBorders>
              <w:right w:val="nil"/>
            </w:tcBorders>
          </w:tcPr>
          <w:p w14:paraId="037D6D77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right w:val="nil"/>
            </w:tcBorders>
          </w:tcPr>
          <w:p w14:paraId="7DDD2945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b/>
                <w:bCs/>
                <w:color w:val="auto"/>
              </w:rPr>
              <w:t>Наименование документа</w:t>
            </w:r>
          </w:p>
        </w:tc>
        <w:tc>
          <w:tcPr>
            <w:tcW w:w="6804" w:type="dxa"/>
          </w:tcPr>
          <w:p w14:paraId="2885415E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b/>
                <w:bCs/>
                <w:color w:val="auto"/>
              </w:rPr>
              <w:t>Описание документа</w:t>
            </w:r>
          </w:p>
        </w:tc>
      </w:tr>
      <w:tr w:rsidR="00E73EDE" w:rsidRPr="00BC17FD" w14:paraId="238E9370" w14:textId="77777777" w:rsidTr="00E73EDE">
        <w:tc>
          <w:tcPr>
            <w:tcW w:w="567" w:type="dxa"/>
            <w:tcBorders>
              <w:top w:val="nil"/>
              <w:right w:val="nil"/>
            </w:tcBorders>
          </w:tcPr>
          <w:p w14:paraId="397FCB53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1.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76A809E3" w14:textId="06500535" w:rsidR="00E73EDE" w:rsidRPr="00BC17FD" w:rsidRDefault="00AB6C69" w:rsidP="009B54A6">
            <w:pPr>
              <w:widowControl w:val="0"/>
              <w:spacing w:after="0" w:line="240" w:lineRule="auto"/>
              <w:ind w:left="113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0"/>
                <w:rFonts w:eastAsia="Arial Unicode MS"/>
                <w:color w:val="auto"/>
              </w:rPr>
              <w:t>Заявление на участие в отборе</w:t>
            </w:r>
            <w:r w:rsidR="00E73EDE" w:rsidRPr="00BC17FD">
              <w:rPr>
                <w:rStyle w:val="Hyperlink0"/>
                <w:rFonts w:eastAsia="Arial Unicode MS"/>
                <w:color w:val="auto"/>
              </w:rPr>
              <w:t xml:space="preserve"> в адрес </w:t>
            </w:r>
            <w:r w:rsidR="00E73EDE">
              <w:rPr>
                <w:rStyle w:val="Hyperlink0"/>
                <w:rFonts w:eastAsia="Arial Unicode MS"/>
                <w:color w:val="auto"/>
              </w:rPr>
              <w:t>Министерства туризма Кузбасса</w:t>
            </w:r>
          </w:p>
        </w:tc>
        <w:tc>
          <w:tcPr>
            <w:tcW w:w="6804" w:type="dxa"/>
            <w:tcBorders>
              <w:top w:val="nil"/>
            </w:tcBorders>
          </w:tcPr>
          <w:p w14:paraId="27904865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Рекомендуемая форма прилагается.</w:t>
            </w:r>
          </w:p>
          <w:p w14:paraId="65361924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Форму необходимо подписать и поставить печать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(если применимо)</w:t>
            </w:r>
            <w:r w:rsidRPr="00BC17FD">
              <w:rPr>
                <w:rStyle w:val="Hyperlink0"/>
                <w:rFonts w:eastAsia="Arial Unicode MS"/>
                <w:color w:val="auto"/>
              </w:rPr>
              <w:t>, присвоить исходящий номер и дату.</w:t>
            </w:r>
          </w:p>
          <w:p w14:paraId="676F5ABC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DE" w:rsidRPr="00BC17FD" w14:paraId="66C885D5" w14:textId="77777777" w:rsidTr="00E73EDE">
        <w:tc>
          <w:tcPr>
            <w:tcW w:w="567" w:type="dxa"/>
            <w:tcBorders>
              <w:top w:val="nil"/>
              <w:right w:val="nil"/>
            </w:tcBorders>
          </w:tcPr>
          <w:p w14:paraId="2FBAF9A5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2.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3307ED22" w14:textId="77777777" w:rsidR="00E73EDE" w:rsidRPr="00ED0B30" w:rsidRDefault="00E73EDE" w:rsidP="00ED0B30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Сведения об инвестиционном проекте по созданию модульных некапитальных средств размещения</w:t>
            </w:r>
            <w:r>
              <w:rPr>
                <w:rStyle w:val="Hyperlink0"/>
                <w:rFonts w:eastAsia="Arial Unicode MS"/>
                <w:color w:val="auto"/>
              </w:rPr>
              <w:t xml:space="preserve">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(заявка)</w:t>
            </w:r>
          </w:p>
        </w:tc>
        <w:tc>
          <w:tcPr>
            <w:tcW w:w="6804" w:type="dxa"/>
            <w:tcBorders>
              <w:top w:val="nil"/>
            </w:tcBorders>
          </w:tcPr>
          <w:p w14:paraId="5221020C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Форма (обязательная к использованию) прилагается.</w:t>
            </w:r>
          </w:p>
          <w:p w14:paraId="57587840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Форму необходимо подписать и поставить печать (если применимо).</w:t>
            </w:r>
          </w:p>
          <w:p w14:paraId="780A0CAF" w14:textId="77777777" w:rsidR="00E73EDE" w:rsidRPr="00BC17FD" w:rsidRDefault="00E73EDE" w:rsidP="00084C5B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Форма т</w:t>
            </w:r>
            <w:r w:rsidRPr="00BC17FD">
              <w:rPr>
                <w:rStyle w:val="Hyperlink0"/>
                <w:rFonts w:eastAsiaTheme="minorHAnsi"/>
                <w:color w:val="auto"/>
              </w:rPr>
              <w:t>акже предоставляется в формате «XLS»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: </w:t>
            </w:r>
            <w:r w:rsidRPr="00BC17FD">
              <w:rPr>
                <w:rStyle w:val="Hyperlink0"/>
                <w:rFonts w:eastAsiaTheme="minorHAnsi"/>
                <w:color w:val="auto"/>
              </w:rPr>
              <w:t>в свободные поля вписываются требуемые данные</w:t>
            </w:r>
            <w:r w:rsidRPr="00BC17FD">
              <w:rPr>
                <w:rStyle w:val="Hyperlink0"/>
                <w:rFonts w:eastAsia="Arial Unicode MS"/>
                <w:color w:val="auto"/>
              </w:rPr>
              <w:t>;</w:t>
            </w:r>
            <w:r w:rsidRPr="00BC17FD">
              <w:rPr>
                <w:rStyle w:val="Hyperlink0"/>
                <w:rFonts w:eastAsiaTheme="minorHAnsi"/>
                <w:color w:val="auto"/>
              </w:rPr>
              <w:t xml:space="preserve"> поля, наимено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вание разделов не добавляются, </w:t>
            </w:r>
            <w:r w:rsidRPr="00BC17FD">
              <w:rPr>
                <w:rStyle w:val="Hyperlink0"/>
                <w:rFonts w:eastAsiaTheme="minorHAnsi"/>
                <w:color w:val="auto"/>
              </w:rPr>
              <w:t>не и</w:t>
            </w:r>
            <w:r w:rsidRPr="00BC17FD">
              <w:rPr>
                <w:rStyle w:val="Hyperlink0"/>
                <w:rFonts w:eastAsia="Arial Unicode MS"/>
                <w:color w:val="auto"/>
              </w:rPr>
              <w:t>сключаются и не форматируются.</w:t>
            </w:r>
          </w:p>
        </w:tc>
      </w:tr>
      <w:tr w:rsidR="00E73EDE" w:rsidRPr="00BC17FD" w14:paraId="52438776" w14:textId="77777777" w:rsidTr="00E73EDE"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35C32A86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3.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1B4330F9" w14:textId="77777777" w:rsidR="00E73EDE" w:rsidRPr="00ED0B30" w:rsidRDefault="00E73EDE" w:rsidP="00ED0B30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Финансово-экономическое обоснование заявленного размера субсидии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(ФЭО)</w:t>
            </w:r>
          </w:p>
        </w:tc>
        <w:tc>
          <w:tcPr>
            <w:tcW w:w="6804" w:type="dxa"/>
            <w:tcBorders>
              <w:top w:val="nil"/>
            </w:tcBorders>
          </w:tcPr>
          <w:p w14:paraId="7BBA6F35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Рекомендуемая форма прилагается.</w:t>
            </w:r>
          </w:p>
          <w:p w14:paraId="3A4951A5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shd w:val="clear" w:color="auto" w:fill="FFFF00"/>
              </w:rPr>
              <w:t xml:space="preserve"> </w:t>
            </w:r>
          </w:p>
          <w:p w14:paraId="29CDF77E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DE" w:rsidRPr="00BC17FD" w14:paraId="08E8A804" w14:textId="77777777" w:rsidTr="00E73EDE">
        <w:tc>
          <w:tcPr>
            <w:tcW w:w="567" w:type="dxa"/>
            <w:vMerge/>
            <w:tcBorders>
              <w:top w:val="nil"/>
              <w:right w:val="nil"/>
            </w:tcBorders>
          </w:tcPr>
          <w:p w14:paraId="03B0A65E" w14:textId="7777777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2AEB183A" w14:textId="77777777" w:rsidR="00E73EDE" w:rsidRPr="00BC17FD" w:rsidRDefault="00E73EDE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  <w:i/>
              </w:rPr>
            </w:pPr>
            <w:r w:rsidRPr="00BC17FD">
              <w:rPr>
                <w:rStyle w:val="Hyperlink0"/>
                <w:rFonts w:eastAsia="Arial Unicode MS"/>
                <w:i/>
              </w:rPr>
              <w:t xml:space="preserve">К ФЭО отдельно прикладывается: </w:t>
            </w:r>
          </w:p>
          <w:p w14:paraId="732FD0E8" w14:textId="77777777" w:rsidR="00E73EDE" w:rsidRDefault="00E73EDE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 xml:space="preserve">Пояснительная записка с описанием сайта производителя модульных некапитальных средств размещения и закупаемых моделей  </w:t>
            </w:r>
          </w:p>
          <w:p w14:paraId="7F305047" w14:textId="77777777" w:rsidR="003309AC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2AB84974" w14:textId="77777777" w:rsidR="003309AC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0135B27B" w14:textId="77777777" w:rsidR="003309AC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7A011290" w14:textId="77777777" w:rsidR="003309AC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0DD9CDCA" w14:textId="77777777" w:rsidR="003309AC" w:rsidRDefault="003309AC" w:rsidP="003309AC">
            <w:pPr>
              <w:widowControl w:val="0"/>
              <w:spacing w:after="0" w:line="240" w:lineRule="auto"/>
              <w:ind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7C421C14" w14:textId="77777777" w:rsidR="003309AC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Style w:val="Hyperlink0"/>
                <w:rFonts w:eastAsia="Arial Unicode MS"/>
              </w:rPr>
            </w:pPr>
          </w:p>
          <w:p w14:paraId="180D25C4" w14:textId="77B88137" w:rsidR="003309AC" w:rsidRPr="00BC17FD" w:rsidRDefault="003309AC" w:rsidP="00BC17FD">
            <w:pPr>
              <w:widowControl w:val="0"/>
              <w:spacing w:after="0" w:line="240" w:lineRule="auto"/>
              <w:ind w:left="170"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B6E88A0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>В пояснительную записку по каждому производителю модульных некапитальных средств размещения включаются:</w:t>
            </w:r>
          </w:p>
          <w:p w14:paraId="6A7C3358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>- название (доменное имя) сайта производителя;</w:t>
            </w:r>
          </w:p>
          <w:p w14:paraId="39CAB347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 xml:space="preserve">- </w:t>
            </w:r>
            <w:proofErr w:type="spellStart"/>
            <w:r w:rsidRPr="00BC17FD">
              <w:rPr>
                <w:rStyle w:val="Hyperlink0"/>
                <w:rFonts w:eastAsia="Arial Unicode MS"/>
              </w:rPr>
              <w:t>принтскрины</w:t>
            </w:r>
            <w:proofErr w:type="spellEnd"/>
            <w:r w:rsidRPr="00BC17FD">
              <w:rPr>
                <w:rStyle w:val="Hyperlink0"/>
                <w:rFonts w:eastAsia="Arial Unicode MS"/>
              </w:rPr>
              <w:t xml:space="preserve"> главной страницы сайта производителя;</w:t>
            </w:r>
          </w:p>
          <w:p w14:paraId="304C6B62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 xml:space="preserve">- ссылка на модель модульных некапитальных средств размещения, </w:t>
            </w:r>
            <w:r w:rsidRPr="00ED0B30">
              <w:rPr>
                <w:rStyle w:val="Hyperlink0"/>
                <w:rFonts w:eastAsia="Arial Unicode MS"/>
              </w:rPr>
              <w:t>планируемых к закупке,</w:t>
            </w:r>
            <w:r w:rsidRPr="00BC17FD">
              <w:rPr>
                <w:rStyle w:val="Hyperlink0"/>
                <w:rFonts w:eastAsia="Arial Unicode MS"/>
              </w:rPr>
              <w:t xml:space="preserve"> где размещены изображения данной модели, спецификация и стоимость;</w:t>
            </w:r>
          </w:p>
          <w:p w14:paraId="7EC0581A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 xml:space="preserve">- </w:t>
            </w:r>
            <w:proofErr w:type="spellStart"/>
            <w:r w:rsidRPr="00BC17FD">
              <w:rPr>
                <w:rStyle w:val="Hyperlink0"/>
                <w:rFonts w:eastAsia="Arial Unicode MS"/>
              </w:rPr>
              <w:t>принтскрины</w:t>
            </w:r>
            <w:proofErr w:type="spellEnd"/>
            <w:r w:rsidRPr="00BC17FD">
              <w:rPr>
                <w:rStyle w:val="Hyperlink0"/>
                <w:rFonts w:eastAsia="Arial Unicode MS"/>
              </w:rPr>
              <w:t xml:space="preserve"> изображений данной модели, спецификации и стоимости; </w:t>
            </w:r>
          </w:p>
          <w:p w14:paraId="3400E4EB" w14:textId="77777777" w:rsidR="00E73EDE" w:rsidRPr="00BC17FD" w:rsidRDefault="00E73EDE" w:rsidP="00BC17FD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</w:rPr>
              <w:t>- ссылка на раздел с сертификатами либо декларациями о соответствии качества изготавливаемой продукции установленным нормам законодательства РФ;</w:t>
            </w:r>
          </w:p>
          <w:p w14:paraId="33AE419B" w14:textId="21BC67A8" w:rsidR="00E73EDE" w:rsidRPr="003E0ADE" w:rsidRDefault="00E73EDE" w:rsidP="003E0ADE">
            <w:pPr>
              <w:widowControl w:val="0"/>
              <w:spacing w:after="0" w:line="240" w:lineRule="auto"/>
              <w:ind w:left="141" w:right="143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</w:rPr>
              <w:t xml:space="preserve">- </w:t>
            </w:r>
            <w:proofErr w:type="spellStart"/>
            <w:r w:rsidRPr="00BC17FD">
              <w:rPr>
                <w:rStyle w:val="Hyperlink0"/>
                <w:rFonts w:eastAsia="Arial Unicode MS"/>
              </w:rPr>
              <w:t>принтскрины</w:t>
            </w:r>
            <w:proofErr w:type="spellEnd"/>
            <w:r w:rsidRPr="00BC17FD">
              <w:rPr>
                <w:rStyle w:val="Hyperlink0"/>
                <w:rFonts w:eastAsia="Arial Unicode MS"/>
              </w:rPr>
              <w:t xml:space="preserve"> размещенных на сайте сертификатов либо деклараций о соответствии качества изготавливаемой продукции установленным нормам законодательства РФ.</w:t>
            </w:r>
          </w:p>
        </w:tc>
      </w:tr>
      <w:tr w:rsidR="003309AC" w:rsidRPr="00BC17FD" w14:paraId="22677F85" w14:textId="77777777" w:rsidTr="00E73EDE"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14:paraId="6082699B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061A5C71" w14:textId="769B89D8" w:rsidR="003309AC" w:rsidRPr="00BC17FD" w:rsidRDefault="003309AC" w:rsidP="00BC17FD">
            <w:pPr>
              <w:widowControl w:val="0"/>
              <w:spacing w:after="0" w:line="240" w:lineRule="auto"/>
              <w:ind w:left="113" w:right="14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7336844"/>
            <w:r w:rsidRPr="00BC17FD">
              <w:rPr>
                <w:rStyle w:val="Hyperlink0"/>
                <w:rFonts w:eastAsia="Arial Unicode MS"/>
                <w:color w:val="auto"/>
              </w:rPr>
              <w:t xml:space="preserve">Описание </w:t>
            </w:r>
            <w:r w:rsidRPr="00BC17FD">
              <w:rPr>
                <w:rStyle w:val="Hyperlink0"/>
                <w:rFonts w:eastAsia="Arial Unicode MS"/>
                <w:color w:val="auto"/>
              </w:rPr>
              <w:lastRenderedPageBreak/>
              <w:t xml:space="preserve">комплекса мероприятий </w:t>
            </w:r>
            <w:bookmarkEnd w:id="0"/>
          </w:p>
        </w:tc>
        <w:tc>
          <w:tcPr>
            <w:tcW w:w="6804" w:type="dxa"/>
            <w:tcBorders>
              <w:top w:val="nil"/>
            </w:tcBorders>
          </w:tcPr>
          <w:p w14:paraId="41834C36" w14:textId="77777777" w:rsidR="003309AC" w:rsidRPr="00ED0B30" w:rsidRDefault="003309AC" w:rsidP="00ED0B30">
            <w:pPr>
              <w:widowControl w:val="0"/>
              <w:spacing w:after="0" w:line="240" w:lineRule="auto"/>
              <w:ind w:left="113" w:right="14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lastRenderedPageBreak/>
              <w:t>Описание комплекса мероприятий</w:t>
            </w:r>
            <w:r>
              <w:rPr>
                <w:rStyle w:val="Hyperlink0"/>
                <w:rFonts w:eastAsia="Arial Unicode MS"/>
                <w:color w:val="auto"/>
              </w:rPr>
              <w:t xml:space="preserve"> по </w:t>
            </w:r>
            <w:r w:rsidRPr="00BC17FD">
              <w:rPr>
                <w:rStyle w:val="Hyperlink0"/>
                <w:rFonts w:eastAsia="Arial Unicode MS"/>
                <w:color w:val="auto"/>
              </w:rPr>
              <w:t>создани</w:t>
            </w:r>
            <w:r>
              <w:rPr>
                <w:rStyle w:val="Hyperlink0"/>
                <w:rFonts w:eastAsia="Arial Unicode MS"/>
                <w:color w:val="auto"/>
              </w:rPr>
              <w:t>ю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 </w:t>
            </w:r>
            <w:r w:rsidRPr="00BC17FD">
              <w:rPr>
                <w:rStyle w:val="Hyperlink0"/>
                <w:rFonts w:eastAsia="Arial Unicode MS"/>
                <w:color w:val="auto"/>
              </w:rPr>
              <w:lastRenderedPageBreak/>
              <w:t>модульных некапитальных средств размещения, обеспечени</w:t>
            </w:r>
            <w:r>
              <w:rPr>
                <w:rStyle w:val="Hyperlink0"/>
                <w:rFonts w:eastAsia="Arial Unicode MS"/>
                <w:color w:val="auto"/>
              </w:rPr>
              <w:t>ю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 их водоснабжением и водоотведением, связью, энергоснабжением (в том числе электроснабжением, газоснабжением, теплоснабжением), а также подъездными автомобильными дорогами должно содержать следующую информацию. </w:t>
            </w:r>
          </w:p>
        </w:tc>
      </w:tr>
      <w:tr w:rsidR="003309AC" w:rsidRPr="00BC17FD" w14:paraId="7B64E004" w14:textId="77777777" w:rsidTr="004E51B8">
        <w:tc>
          <w:tcPr>
            <w:tcW w:w="567" w:type="dxa"/>
            <w:vMerge/>
            <w:tcBorders>
              <w:right w:val="nil"/>
            </w:tcBorders>
          </w:tcPr>
          <w:p w14:paraId="7793DE1D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BD05B4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490BE4E" w14:textId="7777777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Style w:val="Hyperlink0"/>
                <w:rFonts w:eastAsia="Arial Unicode MS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а) Наименование инвестиционного проекта и местоположение земельного участка, на котором планируется его реализация.</w:t>
            </w:r>
            <w:r w:rsidRPr="00BC17FD">
              <w:rPr>
                <w:rStyle w:val="Hyperlink0"/>
                <w:rFonts w:eastAsia="Arial Unicode MS"/>
                <w:i/>
                <w:iCs/>
                <w:highlight w:val="cyan"/>
                <w:shd w:val="clear" w:color="auto" w:fill="FFFF00"/>
              </w:rPr>
              <w:t xml:space="preserve"> </w:t>
            </w:r>
          </w:p>
        </w:tc>
      </w:tr>
      <w:tr w:rsidR="003309AC" w:rsidRPr="00BC17FD" w14:paraId="64ABFCD7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67F2F934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4F348D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C9FFE4E" w14:textId="7777777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б) Срок реализации инвестиционного проекта.</w:t>
            </w:r>
          </w:p>
        </w:tc>
      </w:tr>
      <w:tr w:rsidR="003309AC" w:rsidRPr="00BC17FD" w14:paraId="556C16A7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350FBB78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797ABA2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0A032CD" w14:textId="7777777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в) Количество номеров в модульных некапитальных средствах размещения, предполагаемых к созданию в рамках инвестиционного проекта.</w:t>
            </w:r>
          </w:p>
        </w:tc>
      </w:tr>
      <w:tr w:rsidR="003309AC" w:rsidRPr="00BC17FD" w14:paraId="2DB4D727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2EADDF2F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F57D1BC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715F3F6" w14:textId="7777777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г) Размер потребности в субсидии, указанной в заявке и ФЭО.</w:t>
            </w:r>
          </w:p>
        </w:tc>
      </w:tr>
      <w:tr w:rsidR="003309AC" w:rsidRPr="00BC17FD" w14:paraId="5AF15A6E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0DAEC584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4DC2456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FE181A3" w14:textId="77777777" w:rsidR="003309AC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outlineLvl w:val="0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д) Сведения о земельном участке, а также категории земли и виде его разрешенного использования для размещения модульных некапитальных средств размещения.</w:t>
            </w:r>
          </w:p>
          <w:p w14:paraId="0C6AA062" w14:textId="0670D9F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0"/>
                <w:rFonts w:eastAsia="Arial Unicode MS"/>
                <w:i/>
                <w:iCs/>
              </w:rPr>
              <w:t>(</w:t>
            </w:r>
            <w:r w:rsidRPr="00BC17FD">
              <w:rPr>
                <w:rStyle w:val="Hyperlink0"/>
                <w:rFonts w:eastAsia="Arial Unicode MS"/>
                <w:i/>
                <w:iCs/>
              </w:rPr>
              <w:t>К таким документам относятся: выписка из Единого государственного реестра недвижимости, подтверждающая право собственности либо право аренды/субаренды на указанный земельный участок, либо копия разрешения на размещение объектов без предоставления земельных участков и установления сервитутов.</w:t>
            </w:r>
            <w:r>
              <w:rPr>
                <w:rStyle w:val="Hyperlink0"/>
                <w:rFonts w:eastAsia="Arial Unicode MS"/>
                <w:i/>
                <w:iCs/>
              </w:rPr>
              <w:t>)</w:t>
            </w:r>
          </w:p>
        </w:tc>
      </w:tr>
      <w:tr w:rsidR="003309AC" w:rsidRPr="00BC17FD" w14:paraId="0A196A44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78271549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E687DDF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9B17A4D" w14:textId="77F6137C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е) Сведения </w:t>
            </w:r>
            <w:r w:rsidRPr="00BC17FD">
              <w:rPr>
                <w:rStyle w:val="Hyperlink0"/>
                <w:rFonts w:eastAsia="Arial Unicode MS"/>
                <w:bCs/>
                <w:color w:val="auto"/>
              </w:rPr>
              <w:t xml:space="preserve">об имеющихся на земельном участке и прилегающих к нему земельных участках объектах водоснабжения и водоотведения (включая автономные), связи, энергоснабжения (в том числе электроснабжения, газоснабжения, теплоснабжения (включая автономные)), подъездных автомобильных дорог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(при наличии)</w:t>
            </w:r>
            <w:r w:rsidRPr="00ED0B30">
              <w:rPr>
                <w:rStyle w:val="Hyperlink0"/>
                <w:rFonts w:eastAsia="Arial Unicode MS"/>
                <w:i/>
                <w:iCs/>
              </w:rPr>
              <w:t xml:space="preserve"> </w:t>
            </w:r>
            <w:r>
              <w:rPr>
                <w:rStyle w:val="Hyperlink0"/>
                <w:rFonts w:eastAsia="Arial Unicode MS"/>
                <w:i/>
                <w:iCs/>
              </w:rPr>
              <w:t>(</w:t>
            </w:r>
            <w:r w:rsidRPr="00ED0B30">
              <w:rPr>
                <w:rStyle w:val="Hyperlink0"/>
                <w:rFonts w:eastAsia="Arial Unicode MS"/>
                <w:i/>
                <w:iCs/>
              </w:rPr>
              <w:t xml:space="preserve">К таким документам относятся: выписка из ЕГРН, генерального плана, ПЗЗ, договор на техническое присоединение, </w:t>
            </w:r>
            <w:proofErr w:type="spellStart"/>
            <w:r w:rsidRPr="00ED0B30">
              <w:rPr>
                <w:rStyle w:val="Hyperlink0"/>
                <w:rFonts w:eastAsia="Arial Unicode MS"/>
                <w:i/>
                <w:iCs/>
              </w:rPr>
              <w:t>принтскрины</w:t>
            </w:r>
            <w:proofErr w:type="spellEnd"/>
            <w:r w:rsidRPr="00ED0B30">
              <w:rPr>
                <w:rStyle w:val="Hyperlink0"/>
                <w:rFonts w:eastAsia="Arial Unicode MS"/>
                <w:i/>
                <w:iCs/>
              </w:rPr>
              <w:t xml:space="preserve"> онлайн карт, фотофиксация и т.п.</w:t>
            </w:r>
            <w:r>
              <w:rPr>
                <w:rStyle w:val="Hyperlink0"/>
                <w:rFonts w:eastAsia="Arial Unicode MS"/>
                <w:i/>
                <w:iCs/>
              </w:rPr>
              <w:t>)</w:t>
            </w:r>
            <w:r w:rsidRPr="00BC17FD">
              <w:rPr>
                <w:rStyle w:val="Hyperlink0"/>
                <w:rFonts w:eastAsia="Arial Unicode MS"/>
                <w:color w:val="auto"/>
              </w:rPr>
              <w:t>.</w:t>
            </w:r>
          </w:p>
        </w:tc>
      </w:tr>
      <w:tr w:rsidR="003309AC" w:rsidRPr="00BC17FD" w14:paraId="2708FB32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0C0E655C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F5325CF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3DE3031" w14:textId="42341862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ж) Сведения о наличии на земельном участке, на котором планируется размещение модульных некапитальных средств размещения, или прилегающих к нему земельных участках объектов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осуществляющие деятельность в соответствии с видами деятельности по собирательной классификационной группировке </w:t>
            </w:r>
            <w:r w:rsidRPr="00BC17FD">
              <w:rPr>
                <w:rStyle w:val="Hyperlink0"/>
                <w:rFonts w:eastAsia="Arial Unicode MS"/>
                <w:color w:val="auto"/>
              </w:rPr>
              <w:lastRenderedPageBreak/>
              <w:t xml:space="preserve">видов экономической деятельности «Туризм» на основе Общероссийского классификатора видов экономической деятельности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(при наличии)</w:t>
            </w:r>
            <w:r>
              <w:rPr>
                <w:rStyle w:val="Hyperlink0"/>
                <w:rFonts w:eastAsia="Arial Unicode MS"/>
                <w:i/>
                <w:color w:val="auto"/>
              </w:rPr>
              <w:t xml:space="preserve"> (</w:t>
            </w:r>
            <w:r w:rsidRPr="00ED0B30">
              <w:rPr>
                <w:rStyle w:val="Hyperlink0"/>
                <w:rFonts w:eastAsia="Arial Unicode MS"/>
                <w:i/>
                <w:iCs/>
              </w:rPr>
              <w:t xml:space="preserve">К таким документам относятся: выписка из ЕГРН, </w:t>
            </w:r>
            <w:proofErr w:type="spellStart"/>
            <w:r w:rsidRPr="00ED0B30">
              <w:rPr>
                <w:rStyle w:val="Hyperlink0"/>
                <w:rFonts w:eastAsia="Arial Unicode MS"/>
                <w:i/>
                <w:iCs/>
              </w:rPr>
              <w:t>принтскрины</w:t>
            </w:r>
            <w:proofErr w:type="spellEnd"/>
            <w:r w:rsidRPr="00ED0B30">
              <w:rPr>
                <w:rStyle w:val="Hyperlink0"/>
                <w:rFonts w:eastAsia="Arial Unicode MS"/>
                <w:i/>
                <w:iCs/>
              </w:rPr>
              <w:t xml:space="preserve"> онлайн карт, фотофиксация и т.п.</w:t>
            </w:r>
            <w:r>
              <w:rPr>
                <w:rStyle w:val="Hyperlink0"/>
                <w:rFonts w:eastAsia="Arial Unicode MS"/>
                <w:i/>
                <w:iCs/>
              </w:rPr>
              <w:t>)</w:t>
            </w:r>
            <w:r w:rsidRPr="00BC17FD">
              <w:rPr>
                <w:rStyle w:val="Hyperlink0"/>
                <w:rFonts w:eastAsia="Arial Unicode MS"/>
                <w:color w:val="auto"/>
              </w:rPr>
              <w:t>.</w:t>
            </w:r>
          </w:p>
        </w:tc>
      </w:tr>
      <w:tr w:rsidR="003309AC" w:rsidRPr="00BC17FD" w14:paraId="57D9CE47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1E99759F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042210B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3FA5307" w14:textId="77777777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з) Сведения о планируемом расположении модульных некапитальных средств размещения на особо охраняемых природных территориях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(если применимо)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. </w:t>
            </w:r>
          </w:p>
        </w:tc>
      </w:tr>
      <w:tr w:rsidR="003309AC" w:rsidRPr="00BC17FD" w14:paraId="6F3585DF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59CB67D3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B5AECB5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A37BA8A" w14:textId="2090C118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и) Сведения о планируемом расположении модульных некапитальных средств размещения в месте бытования народного художественного промысла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(если применимо)</w:t>
            </w:r>
            <w:r w:rsidRPr="00BC17FD">
              <w:rPr>
                <w:rStyle w:val="Hyperlink0"/>
                <w:rFonts w:eastAsia="Arial Unicode MS"/>
                <w:color w:val="auto"/>
              </w:rPr>
              <w:t xml:space="preserve">. </w:t>
            </w:r>
          </w:p>
        </w:tc>
      </w:tr>
      <w:tr w:rsidR="003309AC" w:rsidRPr="00BC17FD" w14:paraId="1C3E0A0D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735D9ED7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9A38E6C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29BA9DD" w14:textId="76D88D19" w:rsidR="003309AC" w:rsidRPr="00BC17FD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 xml:space="preserve">к) Сведения о планируемом к реализации инвестиционном проекте вблизи (в радиусе не более 5 км от участков автомобильных дорог федерального значения и (или) не более 3 км от участков автомобильных дорог регионального или межмуниципального значения) утвержденного уполномоченным исполнительным органом власти субъекта РФ автомобильного туристского </w:t>
            </w:r>
            <w:r w:rsidRPr="00BC17FD">
              <w:rPr>
                <w:rStyle w:val="Hyperlink0"/>
                <w:rFonts w:eastAsia="Arial Unicode MS"/>
                <w:i/>
                <w:color w:val="auto"/>
              </w:rPr>
              <w:t>(если применимо).</w:t>
            </w:r>
          </w:p>
        </w:tc>
      </w:tr>
      <w:tr w:rsidR="003309AC" w:rsidRPr="00BC17FD" w14:paraId="37E38E33" w14:textId="77777777" w:rsidTr="006663B4">
        <w:tc>
          <w:tcPr>
            <w:tcW w:w="567" w:type="dxa"/>
            <w:vMerge/>
            <w:tcBorders>
              <w:right w:val="nil"/>
            </w:tcBorders>
          </w:tcPr>
          <w:p w14:paraId="29F856AC" w14:textId="77777777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721BF61" w14:textId="77777777" w:rsidR="003309AC" w:rsidRPr="00BC17FD" w:rsidRDefault="003309AC" w:rsidP="00BC17FD">
            <w:pPr>
              <w:widowControl w:val="0"/>
              <w:spacing w:after="0" w:line="240" w:lineRule="auto"/>
              <w:ind w:left="567" w:right="143"/>
              <w:contextualSpacing/>
              <w:jc w:val="both"/>
              <w:outlineLvl w:val="0"/>
              <w:rPr>
                <w:rStyle w:val="Hyperlink0"/>
                <w:rFonts w:eastAsia="Arial Unicode MS"/>
                <w:color w:val="auto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24B7BD3D" w14:textId="512EBD03" w:rsidR="003309AC" w:rsidRPr="00C07313" w:rsidRDefault="003309AC" w:rsidP="00BC17FD">
            <w:pPr>
              <w:widowControl w:val="0"/>
              <w:spacing w:after="0" w:line="240" w:lineRule="auto"/>
              <w:ind w:left="131" w:right="143"/>
              <w:contextualSpacing/>
              <w:jc w:val="both"/>
              <w:outlineLvl w:val="0"/>
              <w:rPr>
                <w:rStyle w:val="Hyperlink0"/>
                <w:rFonts w:eastAsia="Arial Unicode MS"/>
                <w:iCs/>
                <w:color w:val="auto"/>
              </w:rPr>
            </w:pPr>
            <w:r w:rsidRPr="00C07313">
              <w:rPr>
                <w:rStyle w:val="Hyperlink0"/>
                <w:rFonts w:eastAsia="Arial Unicode MS"/>
                <w:iCs/>
                <w:color w:val="auto"/>
              </w:rPr>
              <w:t>Презентация проекта (эскизы)</w:t>
            </w:r>
          </w:p>
        </w:tc>
      </w:tr>
      <w:tr w:rsidR="003309AC" w:rsidRPr="00BC17FD" w14:paraId="4B2D10B6" w14:textId="77777777" w:rsidTr="006D70B3">
        <w:trPr>
          <w:trHeight w:val="1610"/>
        </w:trPr>
        <w:tc>
          <w:tcPr>
            <w:tcW w:w="567" w:type="dxa"/>
            <w:tcBorders>
              <w:top w:val="nil"/>
              <w:right w:val="nil"/>
            </w:tcBorders>
          </w:tcPr>
          <w:p w14:paraId="0CF5CEC1" w14:textId="639A77A4" w:rsidR="003309AC" w:rsidRPr="00BC17FD" w:rsidRDefault="003309AC" w:rsidP="00BC17FD">
            <w:pPr>
              <w:widowControl w:val="0"/>
              <w:spacing w:after="0" w:line="240" w:lineRule="auto"/>
              <w:contextualSpacing/>
              <w:jc w:val="center"/>
              <w:rPr>
                <w:rStyle w:val="Hyperlink0"/>
                <w:rFonts w:eastAsia="Arial Unicode MS"/>
                <w:color w:val="auto"/>
              </w:rPr>
            </w:pPr>
            <w:r>
              <w:rPr>
                <w:rStyle w:val="Hyperlink0"/>
                <w:rFonts w:eastAsia="Arial Unicode MS"/>
                <w:color w:val="auto"/>
              </w:rPr>
              <w:t>5</w:t>
            </w:r>
            <w:r w:rsidRPr="00BC17FD">
              <w:rPr>
                <w:rStyle w:val="Hyperlink0"/>
                <w:rFonts w:eastAsia="Arial Unicode MS"/>
                <w:color w:val="auto"/>
              </w:rPr>
              <w:t>.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4D0975F7" w14:textId="77777777" w:rsidR="003309AC" w:rsidRPr="00BC17FD" w:rsidRDefault="003309AC" w:rsidP="00BC17FD">
            <w:pPr>
              <w:widowControl w:val="0"/>
              <w:tabs>
                <w:tab w:val="left" w:pos="2220"/>
              </w:tabs>
              <w:spacing w:after="0" w:line="240" w:lineRule="auto"/>
              <w:ind w:left="113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</w:rPr>
              <w:t>Документы о юридическом лице/ индивидуальном предпринимателе</w:t>
            </w:r>
          </w:p>
        </w:tc>
        <w:tc>
          <w:tcPr>
            <w:tcW w:w="6804" w:type="dxa"/>
            <w:tcBorders>
              <w:top w:val="nil"/>
            </w:tcBorders>
          </w:tcPr>
          <w:p w14:paraId="7EFF52E1" w14:textId="08F8BD40" w:rsidR="003309AC" w:rsidRPr="00BC17FD" w:rsidRDefault="003309AC" w:rsidP="00BC17FD">
            <w:pPr>
              <w:widowControl w:val="0"/>
              <w:tabs>
                <w:tab w:val="left" w:pos="2220"/>
              </w:tabs>
              <w:spacing w:after="0" w:line="240" w:lineRule="auto"/>
              <w:ind w:left="113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Учредительные документы, </w:t>
            </w:r>
            <w:r w:rsidRPr="00BC17FD">
              <w:rPr>
                <w:rFonts w:ascii="Times New Roman" w:hAnsi="Times New Roman" w:cs="Times New Roman"/>
                <w:iCs/>
                <w:sz w:val="28"/>
                <w:szCs w:val="28"/>
              </w:rPr>
              <w:t>копия выписки из Единого государственного реестра юридических лиц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Pr="00BC17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C17FD">
              <w:rPr>
                <w:rFonts w:ascii="Times New Roman" w:hAnsi="Times New Roman" w:cs="Times New Roman"/>
                <w:iCs/>
                <w:sz w:val="28"/>
                <w:szCs w:val="28"/>
              </w:rPr>
              <w:t>копия выписки из Единого государственного реестра индивидуальных предпринимателей</w:t>
            </w:r>
            <w:r w:rsidRPr="00BC17F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E73EDE" w:rsidRPr="00BC17FD" w14:paraId="53C1E216" w14:textId="77777777" w:rsidTr="00E73EDE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0BFE617" w14:textId="126C8457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0"/>
                <w:rFonts w:eastAsia="Arial Unicode MS"/>
              </w:rPr>
              <w:t>6</w:t>
            </w:r>
            <w:r w:rsidRPr="00BC17FD">
              <w:rPr>
                <w:rStyle w:val="Hyperlink0"/>
                <w:rFonts w:eastAsia="Arial Unicode MS"/>
              </w:rPr>
              <w:t>.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</w:tcPr>
          <w:p w14:paraId="0CEAF1A7" w14:textId="77777777" w:rsidR="00E73EDE" w:rsidRPr="00BC17FD" w:rsidRDefault="00E73EDE" w:rsidP="00084C5B">
            <w:pPr>
              <w:widowControl w:val="0"/>
              <w:spacing w:after="0" w:line="240" w:lineRule="auto"/>
              <w:ind w:left="137" w:right="143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87336817"/>
            <w:r w:rsidRPr="00BC17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</w:t>
            </w:r>
            <w:r w:rsidRPr="00BC17F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(только для индивидуальных предпринимателей)</w:t>
            </w:r>
            <w:bookmarkEnd w:id="1"/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2C45395C" w14:textId="77777777" w:rsidR="00E73EDE" w:rsidRPr="00BC17FD" w:rsidRDefault="00E73EDE" w:rsidP="00BC17FD">
            <w:pPr>
              <w:widowControl w:val="0"/>
              <w:spacing w:after="0" w:line="240" w:lineRule="auto"/>
              <w:ind w:left="113" w:right="143"/>
              <w:contextualSpacing/>
              <w:jc w:val="both"/>
              <w:rPr>
                <w:rStyle w:val="Hyperlink0"/>
                <w:rFonts w:eastAsia="Arial Unicode MS"/>
                <w:color w:val="auto"/>
              </w:rPr>
            </w:pPr>
            <w:r w:rsidRPr="00BC17FD">
              <w:rPr>
                <w:rStyle w:val="Hyperlink0"/>
                <w:rFonts w:eastAsia="Arial Unicode MS"/>
                <w:color w:val="auto"/>
              </w:rPr>
              <w:t>Рекомендуемая форма прилагается.</w:t>
            </w:r>
          </w:p>
          <w:p w14:paraId="76B63FE8" w14:textId="77777777" w:rsidR="00E73EDE" w:rsidRPr="00BC17FD" w:rsidRDefault="00E73EDE" w:rsidP="00744BF2">
            <w:pPr>
              <w:widowControl w:val="0"/>
              <w:spacing w:after="0" w:line="240" w:lineRule="auto"/>
              <w:ind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DE" w:rsidRPr="00BC17FD" w14:paraId="3621D2CD" w14:textId="77777777" w:rsidTr="00E73EDE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AE1" w14:textId="57F3CF38" w:rsidR="00E73EDE" w:rsidRPr="00BC17FD" w:rsidRDefault="00E73EDE" w:rsidP="00BC17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0"/>
                <w:rFonts w:eastAsia="Arial Unicode MS"/>
              </w:rPr>
              <w:t>7</w:t>
            </w:r>
            <w:r w:rsidRPr="00BC17FD">
              <w:rPr>
                <w:rStyle w:val="Hyperlink0"/>
                <w:rFonts w:eastAsia="Arial Unicode M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15D" w14:textId="77777777" w:rsidR="00E73EDE" w:rsidRPr="00BC17FD" w:rsidRDefault="00E73EDE" w:rsidP="00084C5B">
            <w:pPr>
              <w:widowControl w:val="0"/>
              <w:spacing w:after="0" w:line="240" w:lineRule="auto"/>
              <w:ind w:left="137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</w:rPr>
              <w:t xml:space="preserve">Иные документы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EA4" w14:textId="77777777" w:rsidR="00E73EDE" w:rsidRPr="00BC17FD" w:rsidRDefault="00E73EDE" w:rsidP="00BC17FD">
            <w:pPr>
              <w:widowControl w:val="0"/>
              <w:spacing w:after="0" w:line="240" w:lineRule="auto"/>
              <w:ind w:left="170" w:right="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7FD">
              <w:rPr>
                <w:rStyle w:val="Hyperlink0"/>
                <w:rFonts w:eastAsia="Arial Unicode MS"/>
              </w:rPr>
              <w:t xml:space="preserve">К примеру, доверенность или иной документ, подтверждающий полномочия на подачу документов </w:t>
            </w:r>
            <w:r w:rsidRPr="00ED0B30">
              <w:rPr>
                <w:rStyle w:val="Hyperlink0"/>
                <w:rFonts w:eastAsia="Arial Unicode MS"/>
                <w:i/>
                <w:iCs/>
              </w:rPr>
              <w:t>(если применимо)</w:t>
            </w:r>
            <w:r w:rsidRPr="00BC17FD">
              <w:rPr>
                <w:rStyle w:val="Hyperlink0"/>
                <w:rFonts w:eastAsia="Arial Unicode MS"/>
              </w:rPr>
              <w:t>.</w:t>
            </w:r>
          </w:p>
        </w:tc>
      </w:tr>
    </w:tbl>
    <w:p w14:paraId="4AA0D26C" w14:textId="77777777" w:rsidR="009E5AE9" w:rsidRPr="00BC17FD" w:rsidRDefault="009E5AE9" w:rsidP="00BC17FD">
      <w:pPr>
        <w:spacing w:after="0" w:line="240" w:lineRule="auto"/>
        <w:ind w:firstLine="709"/>
        <w:contextualSpacing/>
        <w:jc w:val="both"/>
        <w:rPr>
          <w:rStyle w:val="Hyperlink0"/>
          <w:rFonts w:eastAsia="Arial Unicode MS"/>
          <w:color w:val="auto"/>
        </w:rPr>
      </w:pPr>
    </w:p>
    <w:p w14:paraId="16B54BCF" w14:textId="77777777" w:rsidR="009E5AE9" w:rsidRPr="00BC17FD" w:rsidRDefault="009020FD" w:rsidP="00BC17FD">
      <w:pPr>
        <w:spacing w:after="0" w:line="240" w:lineRule="auto"/>
        <w:contextualSpacing/>
        <w:jc w:val="both"/>
        <w:rPr>
          <w:rStyle w:val="Hyperlink0"/>
          <w:rFonts w:eastAsia="Arial Unicode MS"/>
          <w:color w:val="auto"/>
        </w:rPr>
      </w:pPr>
      <w:bookmarkStart w:id="2" w:name="_Hlk187336759"/>
      <w:r w:rsidRPr="00BC17FD">
        <w:rPr>
          <w:rStyle w:val="Hyperlink0"/>
          <w:rFonts w:eastAsia="Arial Unicode MS"/>
          <w:color w:val="auto"/>
        </w:rPr>
        <w:t>* Все документы предоставляются в бумажном виде и на электронном носителе в формате «</w:t>
      </w:r>
      <w:r w:rsidRPr="00BC17FD">
        <w:rPr>
          <w:rStyle w:val="Hyperlink0"/>
          <w:rFonts w:eastAsia="Arial Unicode MS"/>
          <w:color w:val="auto"/>
          <w:lang w:val="en-US"/>
        </w:rPr>
        <w:t>PDF</w:t>
      </w:r>
      <w:r w:rsidRPr="00BC17FD">
        <w:rPr>
          <w:rStyle w:val="Hyperlink0"/>
          <w:rFonts w:eastAsia="Arial Unicode MS"/>
          <w:color w:val="auto"/>
        </w:rPr>
        <w:t>», с</w:t>
      </w:r>
      <w:r w:rsidRPr="00BC17FD">
        <w:rPr>
          <w:rStyle w:val="Hyperlink0"/>
          <w:rFonts w:eastAsia="Arial Unicode MS"/>
          <w:color w:val="auto"/>
          <w:lang w:eastAsia="en-US"/>
        </w:rPr>
        <w:t>ведения об инвестиционном проекте</w:t>
      </w:r>
      <w:r w:rsidRPr="00BC17FD">
        <w:rPr>
          <w:rStyle w:val="Hyperlink0"/>
          <w:rFonts w:eastAsia="Arial Unicode MS"/>
          <w:color w:val="auto"/>
        </w:rPr>
        <w:t xml:space="preserve"> </w:t>
      </w:r>
      <w:r w:rsidR="00BC17FD" w:rsidRPr="00BC17FD">
        <w:rPr>
          <w:rStyle w:val="Hyperlink0"/>
          <w:rFonts w:eastAsia="Arial Unicode MS"/>
          <w:color w:val="auto"/>
        </w:rPr>
        <w:t xml:space="preserve">(заявка) </w:t>
      </w:r>
      <w:r w:rsidRPr="00BC17FD">
        <w:rPr>
          <w:rStyle w:val="Hyperlink0"/>
          <w:rFonts w:eastAsia="Arial Unicode MS"/>
          <w:color w:val="auto"/>
        </w:rPr>
        <w:t xml:space="preserve">также предоставляется в электронном виде </w:t>
      </w:r>
      <w:r w:rsidRPr="00BC17FD">
        <w:rPr>
          <w:rFonts w:ascii="Times New Roman" w:eastAsia="Times New Roman" w:hAnsi="Times New Roman" w:cs="Times New Roman"/>
          <w:color w:val="auto"/>
          <w:sz w:val="28"/>
          <w:szCs w:val="28"/>
        </w:rPr>
        <w:t>в формате «XLS»</w:t>
      </w:r>
      <w:r w:rsidRPr="00BC17FD">
        <w:rPr>
          <w:rStyle w:val="Hyperlink0"/>
          <w:rFonts w:eastAsia="Arial Unicode MS"/>
          <w:color w:val="auto"/>
        </w:rPr>
        <w:t>.</w:t>
      </w:r>
      <w:bookmarkEnd w:id="2"/>
    </w:p>
    <w:sectPr w:rsidR="009E5AE9" w:rsidRPr="00BC17FD" w:rsidSect="00BC17FD">
      <w:pgSz w:w="11906" w:h="16838"/>
      <w:pgMar w:top="1135" w:right="701" w:bottom="284" w:left="1134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9"/>
    <w:rsid w:val="00084C5B"/>
    <w:rsid w:val="003309AC"/>
    <w:rsid w:val="003E0ADE"/>
    <w:rsid w:val="003F323F"/>
    <w:rsid w:val="003F7337"/>
    <w:rsid w:val="005B0558"/>
    <w:rsid w:val="005E0855"/>
    <w:rsid w:val="00712448"/>
    <w:rsid w:val="00744BF2"/>
    <w:rsid w:val="009020FD"/>
    <w:rsid w:val="009B54A6"/>
    <w:rsid w:val="009E5AE9"/>
    <w:rsid w:val="00AB6C69"/>
    <w:rsid w:val="00B3392B"/>
    <w:rsid w:val="00BC17FD"/>
    <w:rsid w:val="00C07313"/>
    <w:rsid w:val="00C766FC"/>
    <w:rsid w:val="00DB36BE"/>
    <w:rsid w:val="00E73EDE"/>
    <w:rsid w:val="00EC57F2"/>
    <w:rsid w:val="00ED0B30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AE66"/>
  <w15:docId w15:val="{D38E4E75-0512-44DA-9F02-89639DB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26"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customStyle="1" w:styleId="a4">
    <w:name w:val="Нет"/>
    <w:qFormat/>
  </w:style>
  <w:style w:type="character" w:customStyle="1" w:styleId="Hyperlink0">
    <w:name w:val="Hyperlink.0"/>
    <w:basedOn w:val="a4"/>
    <w:qFormat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qFormat/>
    <w:rsid w:val="00774416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74416"/>
    <w:rPr>
      <w:rFonts w:ascii="Calibri" w:eastAsia="Calibri" w:hAnsi="Calibri" w:cs="SimSu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774416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a">
    <w:name w:val="Тема примечания Знак"/>
    <w:basedOn w:val="a6"/>
    <w:link w:val="ab"/>
    <w:uiPriority w:val="99"/>
    <w:semiHidden/>
    <w:qFormat/>
    <w:rsid w:val="00946099"/>
    <w:rPr>
      <w:rFonts w:ascii="Calibri" w:eastAsia="Calibri" w:hAnsi="Calibri" w:cs="Arial Unicode MS"/>
      <w:b/>
      <w:bCs/>
      <w:color w:val="000000"/>
      <w:u w:val="none" w:color="000000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EA27F7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EA27F7"/>
    <w:rPr>
      <w:rFonts w:ascii="Calibri" w:hAnsi="Calibri" w:cs="Arial Unicode MS"/>
      <w:color w:val="000000"/>
      <w:sz w:val="22"/>
      <w:szCs w:val="22"/>
      <w:u w:val="none" w:color="000000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74416"/>
    <w:pPr>
      <w:spacing w:line="240" w:lineRule="auto"/>
    </w:pPr>
    <w:rPr>
      <w:rFonts w:eastAsia="Calibri" w:cs="SimSun"/>
      <w:color w:val="auto"/>
      <w:sz w:val="20"/>
      <w:szCs w:val="20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7744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135170"/>
    <w:pPr>
      <w:ind w:left="720"/>
      <w:contextualSpacing/>
    </w:pPr>
  </w:style>
  <w:style w:type="paragraph" w:customStyle="1" w:styleId="ConsPlusNormal">
    <w:name w:val="ConsPlusNormal"/>
    <w:qFormat/>
    <w:rsid w:val="00866EFD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annotation subject"/>
    <w:basedOn w:val="a7"/>
    <w:next w:val="a7"/>
    <w:link w:val="aa"/>
    <w:uiPriority w:val="99"/>
    <w:semiHidden/>
    <w:unhideWhenUsed/>
    <w:qFormat/>
    <w:rsid w:val="00946099"/>
    <w:rPr>
      <w:rFonts w:eastAsia="Arial Unicode MS" w:cs="Arial Unicode MS"/>
      <w:b/>
      <w:bCs/>
      <w:color w:val="000000"/>
      <w:lang w:eastAsia="ru-RU"/>
    </w:rPr>
  </w:style>
  <w:style w:type="paragraph" w:styleId="af7">
    <w:name w:val="Normal (Web)"/>
    <w:basedOn w:val="a"/>
    <w:uiPriority w:val="99"/>
    <w:semiHidden/>
    <w:unhideWhenUsed/>
    <w:qFormat/>
    <w:rsid w:val="008012A0"/>
    <w:pPr>
      <w:spacing w:beforeAutospacing="1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af8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EA27F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EA27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59"/>
    <w:rsid w:val="00866E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Веригин Дмитрий Александрович</dc:creator>
  <dc:description/>
  <cp:lastModifiedBy>User</cp:lastModifiedBy>
  <cp:revision>9</cp:revision>
  <cp:lastPrinted>2025-01-10T01:55:00Z</cp:lastPrinted>
  <dcterms:created xsi:type="dcterms:W3CDTF">2025-01-06T10:07:00Z</dcterms:created>
  <dcterms:modified xsi:type="dcterms:W3CDTF">2025-01-10T06:19:00Z</dcterms:modified>
  <dc:language>ru-RU</dc:language>
</cp:coreProperties>
</file>